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唐山市农业农村局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畜禽屠宰与兽药饲料管理</w:t>
      </w:r>
      <w:r>
        <w:rPr>
          <w:rFonts w:hint="eastAsia" w:asciiTheme="minorEastAsia" w:hAnsiTheme="minorEastAsia" w:cstheme="minorEastAsia"/>
          <w:sz w:val="36"/>
          <w:szCs w:val="36"/>
        </w:rPr>
        <w:t>处</w:t>
      </w:r>
    </w:p>
    <w:p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2023年10月份“双随机”抽查总结</w:t>
      </w:r>
    </w:p>
    <w:p>
      <w:pPr>
        <w:jc w:val="center"/>
        <w:rPr>
          <w:rFonts w:asciiTheme="minorEastAsia" w:hAnsiTheme="minorEastAsia" w:cstheme="minorEastAsia"/>
          <w:sz w:val="36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按照唐山市2023年双随机抽查工作计划要求，根据《2023年度“双随机、一公开”监管工作实施方案》的通知，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畜禽屠宰与兽药饲料管理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与唐山市农业综合行政执法支队根据工作安排，于10月27日，对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唐山伊盛实业有限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公司进行“双随机”检查。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随机抽取的执法检查人员为张英杰、刘明哲两名同志。实地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检查内容为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畜禽定点屠宰厂的日常生产经营活动和各项管理制度是否符合要求；是否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存在转让、租借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牛羊屠宰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；洗消设施、设备是否完好；各项档案、表格是否登记及时、完整。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经现场检查，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唐山伊盛实业有限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检查结果为合格。执法人员对检查过程进行了照相，并按照要求填写了随机抽查联合检查记录表，由被检查对象签字确认。检查过程取证及结果已现场上传至“冀上双随机”系统平台。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唐山市农业农村局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畜禽屠宰与兽药饲料管理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处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2023年10月27日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WJhMDRjNGY5NTBlNzhjNmVhYTQ2ODU5NTQwODQifQ=="/>
  </w:docVars>
  <w:rsids>
    <w:rsidRoot w:val="093854E6"/>
    <w:rsid w:val="00065F73"/>
    <w:rsid w:val="000B5147"/>
    <w:rsid w:val="00175E2C"/>
    <w:rsid w:val="001D5F96"/>
    <w:rsid w:val="0035536A"/>
    <w:rsid w:val="00370D72"/>
    <w:rsid w:val="003A1B32"/>
    <w:rsid w:val="00442A9E"/>
    <w:rsid w:val="00580E75"/>
    <w:rsid w:val="00837A43"/>
    <w:rsid w:val="00C3521C"/>
    <w:rsid w:val="00C438B3"/>
    <w:rsid w:val="00E47910"/>
    <w:rsid w:val="00F751D8"/>
    <w:rsid w:val="040A1FB4"/>
    <w:rsid w:val="049B4258"/>
    <w:rsid w:val="093854E6"/>
    <w:rsid w:val="0D745272"/>
    <w:rsid w:val="1B9C027D"/>
    <w:rsid w:val="28AA6575"/>
    <w:rsid w:val="30C312C7"/>
    <w:rsid w:val="34E226AE"/>
    <w:rsid w:val="3B924862"/>
    <w:rsid w:val="3C434D57"/>
    <w:rsid w:val="40941EF9"/>
    <w:rsid w:val="471548BC"/>
    <w:rsid w:val="4EDD5F48"/>
    <w:rsid w:val="4FAD3A56"/>
    <w:rsid w:val="53EC29F7"/>
    <w:rsid w:val="7B611CF8"/>
    <w:rsid w:val="AFFD9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391</Characters>
  <Lines>3</Lines>
  <Paragraphs>1</Paragraphs>
  <TotalTime>8</TotalTime>
  <ScaleCrop>false</ScaleCrop>
  <LinksUpToDate>false</LinksUpToDate>
  <CharactersWithSpaces>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2021-05-27T13:03:00Z</dcterms:created>
  <dc:creator>Administrator</dc:creator>
  <cp:lastModifiedBy>WPS_1664414347</cp:lastModifiedBy>
  <cp:lastPrinted>2023-10-30T08:38:48Z</cp:lastPrinted>
  <dcterms:modified xsi:type="dcterms:W3CDTF">2023-10-30T08:46:17Z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29D3EAD611D440F69E80D4B0C5234817_13</vt:lpwstr>
  </property>
</Properties>
</file>