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7E0D">
      <w:pPr>
        <w:jc w:val="left"/>
        <w:rPr>
          <w:rFonts w:hint="eastAsia"/>
          <w:b/>
          <w:bCs w:val="0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/>
          <w:b w:val="0"/>
          <w:bCs/>
          <w:color w:val="auto"/>
          <w:sz w:val="32"/>
          <w:szCs w:val="32"/>
          <w:u w:val="none"/>
          <w:lang w:val="en-US" w:eastAsia="zh-CN"/>
        </w:rPr>
        <w:t>附件：</w:t>
      </w:r>
    </w:p>
    <w:p w14:paraId="5EE0E6FF"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 w:val="0"/>
          <w:color w:val="auto"/>
          <w:sz w:val="36"/>
          <w:szCs w:val="36"/>
          <w:u w:val="single"/>
          <w:lang w:val="en-US" w:eastAsia="zh-CN"/>
        </w:rPr>
        <w:t>科研用试剂及耗材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采购报价单</w:t>
      </w:r>
    </w:p>
    <w:tbl>
      <w:tblPr>
        <w:tblStyle w:val="9"/>
        <w:tblpPr w:leftFromText="180" w:rightFromText="180" w:vertAnchor="text" w:horzAnchor="page" w:tblpX="1105" w:tblpY="684"/>
        <w:tblOverlap w:val="never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12"/>
        <w:gridCol w:w="5"/>
        <w:gridCol w:w="2995"/>
        <w:gridCol w:w="1116"/>
        <w:gridCol w:w="492"/>
        <w:gridCol w:w="576"/>
        <w:gridCol w:w="969"/>
        <w:gridCol w:w="903"/>
        <w:gridCol w:w="876"/>
      </w:tblGrid>
      <w:tr w14:paraId="3C2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23" w:type="dxa"/>
            <w:vAlign w:val="center"/>
          </w:tcPr>
          <w:p w14:paraId="3226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vAlign w:val="center"/>
          </w:tcPr>
          <w:p w14:paraId="3A8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000" w:type="dxa"/>
            <w:gridSpan w:val="2"/>
            <w:vAlign w:val="center"/>
          </w:tcPr>
          <w:p w14:paraId="59DC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技术参数及要求</w:t>
            </w:r>
          </w:p>
        </w:tc>
        <w:tc>
          <w:tcPr>
            <w:tcW w:w="1116" w:type="dxa"/>
            <w:vAlign w:val="center"/>
          </w:tcPr>
          <w:p w14:paraId="76E0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92" w:type="dxa"/>
            <w:vAlign w:val="center"/>
          </w:tcPr>
          <w:p w14:paraId="550F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6" w:type="dxa"/>
            <w:vAlign w:val="center"/>
          </w:tcPr>
          <w:p w14:paraId="2A24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69" w:type="dxa"/>
            <w:vAlign w:val="center"/>
          </w:tcPr>
          <w:p w14:paraId="597B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03" w:type="dxa"/>
            <w:vAlign w:val="center"/>
          </w:tcPr>
          <w:p w14:paraId="21BE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876" w:type="dxa"/>
            <w:vAlign w:val="center"/>
          </w:tcPr>
          <w:p w14:paraId="7299C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生产厂家</w:t>
            </w:r>
          </w:p>
        </w:tc>
      </w:tr>
      <w:tr w14:paraId="1893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3" w:type="dxa"/>
            <w:vAlign w:val="center"/>
          </w:tcPr>
          <w:p w14:paraId="0C71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Align w:val="center"/>
          </w:tcPr>
          <w:p w14:paraId="201F6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PCR管</w:t>
            </w:r>
          </w:p>
        </w:tc>
        <w:tc>
          <w:tcPr>
            <w:tcW w:w="3000" w:type="dxa"/>
            <w:gridSpan w:val="2"/>
            <w:vAlign w:val="center"/>
          </w:tcPr>
          <w:p w14:paraId="6333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2.材质：聚丙烯（PP）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3.规格：200μL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4.有效期：≥3年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5.本色，平盖，灭菌，无DNA酶/RNA酶</w:t>
            </w:r>
          </w:p>
        </w:tc>
        <w:tc>
          <w:tcPr>
            <w:tcW w:w="1116" w:type="dxa"/>
            <w:vAlign w:val="center"/>
          </w:tcPr>
          <w:p w14:paraId="1FA9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10包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492" w:type="dxa"/>
            <w:vAlign w:val="center"/>
          </w:tcPr>
          <w:p w14:paraId="56792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76" w:type="dxa"/>
            <w:vAlign w:val="center"/>
          </w:tcPr>
          <w:p w14:paraId="7D3B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66C7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A0C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182A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D00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23" w:type="dxa"/>
            <w:vAlign w:val="center"/>
          </w:tcPr>
          <w:p w14:paraId="5101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Align w:val="center"/>
          </w:tcPr>
          <w:p w14:paraId="39F9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3000" w:type="dxa"/>
            <w:gridSpan w:val="2"/>
            <w:vAlign w:val="center"/>
          </w:tcPr>
          <w:p w14:paraId="7232D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2.材质：聚丙烯（PP）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3.规格：1.5ml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4.有效期：≥3年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5.本色，平盖，灭菌，无DNA酶/RNA酶</w:t>
            </w:r>
          </w:p>
        </w:tc>
        <w:tc>
          <w:tcPr>
            <w:tcW w:w="1116" w:type="dxa"/>
            <w:vAlign w:val="center"/>
          </w:tcPr>
          <w:p w14:paraId="63FE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10包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492" w:type="dxa"/>
            <w:vAlign w:val="center"/>
          </w:tcPr>
          <w:p w14:paraId="77DD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76" w:type="dxa"/>
            <w:vAlign w:val="center"/>
          </w:tcPr>
          <w:p w14:paraId="31BD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798E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524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A2E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348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3" w:type="dxa"/>
            <w:vAlign w:val="center"/>
          </w:tcPr>
          <w:p w14:paraId="411A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vAlign w:val="center"/>
          </w:tcPr>
          <w:p w14:paraId="3B55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荧光定量PCR八联管</w:t>
            </w:r>
          </w:p>
        </w:tc>
        <w:tc>
          <w:tcPr>
            <w:tcW w:w="3000" w:type="dxa"/>
            <w:gridSpan w:val="2"/>
            <w:vAlign w:val="center"/>
          </w:tcPr>
          <w:p w14:paraId="131C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2.材质：聚丙烯（PP）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3.规格：200μL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4.有效期：≥3年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5.带盖，透明管，灭菌，无DNA酶/RNA酶</w:t>
            </w:r>
          </w:p>
        </w:tc>
        <w:tc>
          <w:tcPr>
            <w:tcW w:w="1116" w:type="dxa"/>
            <w:vAlign w:val="center"/>
          </w:tcPr>
          <w:p w14:paraId="7A89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125排/盒</w:t>
            </w:r>
          </w:p>
        </w:tc>
        <w:tc>
          <w:tcPr>
            <w:tcW w:w="492" w:type="dxa"/>
            <w:vAlign w:val="center"/>
          </w:tcPr>
          <w:p w14:paraId="177A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3F03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35FE7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6C44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BBC5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F9B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523" w:type="dxa"/>
            <w:vAlign w:val="center"/>
          </w:tcPr>
          <w:p w14:paraId="3196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vAlign w:val="center"/>
          </w:tcPr>
          <w:p w14:paraId="04E8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3000" w:type="dxa"/>
            <w:gridSpan w:val="2"/>
            <w:vAlign w:val="center"/>
          </w:tcPr>
          <w:p w14:paraId="1A30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2.规格：15ml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3.储存温度：常温（10-30℃）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4.有效期：≥2年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5、锥底，灭菌，无DNA酶/RNA酶</w:t>
            </w:r>
          </w:p>
        </w:tc>
        <w:tc>
          <w:tcPr>
            <w:tcW w:w="1116" w:type="dxa"/>
            <w:vAlign w:val="center"/>
          </w:tcPr>
          <w:p w14:paraId="2B16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50支/包</w:t>
            </w:r>
          </w:p>
        </w:tc>
        <w:tc>
          <w:tcPr>
            <w:tcW w:w="492" w:type="dxa"/>
            <w:vAlign w:val="center"/>
          </w:tcPr>
          <w:p w14:paraId="6716A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76" w:type="dxa"/>
            <w:vAlign w:val="center"/>
          </w:tcPr>
          <w:p w14:paraId="4A50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0F13C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DF7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D2D1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1DA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23" w:type="dxa"/>
            <w:vAlign w:val="center"/>
          </w:tcPr>
          <w:p w14:paraId="48D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vAlign w:val="center"/>
          </w:tcPr>
          <w:p w14:paraId="309BD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3000" w:type="dxa"/>
            <w:gridSpan w:val="2"/>
            <w:vAlign w:val="center"/>
          </w:tcPr>
          <w:p w14:paraId="4CC01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3.储存温度：常温（10-30℃）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4.有效期：≥2年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5、锥底，灭菌，无DNA酶/RNA酶</w:t>
            </w:r>
          </w:p>
        </w:tc>
        <w:tc>
          <w:tcPr>
            <w:tcW w:w="1116" w:type="dxa"/>
            <w:vAlign w:val="center"/>
          </w:tcPr>
          <w:p w14:paraId="0D9F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50支/包</w:t>
            </w:r>
          </w:p>
        </w:tc>
        <w:tc>
          <w:tcPr>
            <w:tcW w:w="492" w:type="dxa"/>
            <w:vAlign w:val="center"/>
          </w:tcPr>
          <w:p w14:paraId="641EE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76" w:type="dxa"/>
            <w:vAlign w:val="center"/>
          </w:tcPr>
          <w:p w14:paraId="29D9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4232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78B1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CA6E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0FF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523" w:type="dxa"/>
            <w:vAlign w:val="center"/>
          </w:tcPr>
          <w:p w14:paraId="360D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vAlign w:val="center"/>
          </w:tcPr>
          <w:p w14:paraId="4298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移液器吸嘴</w:t>
            </w:r>
          </w:p>
        </w:tc>
        <w:tc>
          <w:tcPr>
            <w:tcW w:w="3000" w:type="dxa"/>
            <w:gridSpan w:val="2"/>
            <w:vAlign w:val="center"/>
          </w:tcPr>
          <w:p w14:paraId="42E0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2.材质：聚丙烯（PP）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3.规格：0.5-10ul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4.有效期：≥2年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5.无色，带刻度，盒装灭菌，无DNA酶/RNA酶，无热原</w:t>
            </w:r>
          </w:p>
        </w:tc>
        <w:tc>
          <w:tcPr>
            <w:tcW w:w="1116" w:type="dxa"/>
            <w:vAlign w:val="center"/>
          </w:tcPr>
          <w:p w14:paraId="5E75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96支/盒</w:t>
            </w:r>
          </w:p>
        </w:tc>
        <w:tc>
          <w:tcPr>
            <w:tcW w:w="492" w:type="dxa"/>
            <w:vAlign w:val="center"/>
          </w:tcPr>
          <w:p w14:paraId="7CA5C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3F38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9" w:type="dxa"/>
            <w:vAlign w:val="center"/>
          </w:tcPr>
          <w:p w14:paraId="539D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BD6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5F971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B89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523" w:type="dxa"/>
            <w:vAlign w:val="center"/>
          </w:tcPr>
          <w:p w14:paraId="2213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vAlign w:val="center"/>
          </w:tcPr>
          <w:p w14:paraId="3B79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移液器吸嘴</w:t>
            </w:r>
          </w:p>
        </w:tc>
        <w:tc>
          <w:tcPr>
            <w:tcW w:w="3000" w:type="dxa"/>
            <w:gridSpan w:val="2"/>
            <w:vAlign w:val="center"/>
          </w:tcPr>
          <w:p w14:paraId="03F4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2.材质：聚丙烯（PP）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3.规格：1-200ul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4.有效期：≥2年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5.带刻度，盒装灭菌，无DNA酶/RNA酶，无热原</w:t>
            </w:r>
          </w:p>
        </w:tc>
        <w:tc>
          <w:tcPr>
            <w:tcW w:w="1116" w:type="dxa"/>
            <w:vAlign w:val="center"/>
          </w:tcPr>
          <w:p w14:paraId="4D40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96支/盒</w:t>
            </w:r>
          </w:p>
        </w:tc>
        <w:tc>
          <w:tcPr>
            <w:tcW w:w="492" w:type="dxa"/>
            <w:vAlign w:val="center"/>
          </w:tcPr>
          <w:p w14:paraId="21745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5DF9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9" w:type="dxa"/>
            <w:vAlign w:val="center"/>
          </w:tcPr>
          <w:p w14:paraId="093526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24CB4F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02238D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83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23" w:type="dxa"/>
            <w:vAlign w:val="center"/>
          </w:tcPr>
          <w:p w14:paraId="2A6A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vAlign w:val="center"/>
          </w:tcPr>
          <w:p w14:paraId="37C3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移液枪吸嘴</w:t>
            </w:r>
          </w:p>
        </w:tc>
        <w:tc>
          <w:tcPr>
            <w:tcW w:w="3000" w:type="dxa"/>
            <w:gridSpan w:val="2"/>
            <w:vAlign w:val="center"/>
          </w:tcPr>
          <w:p w14:paraId="71C0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2.材质：聚丙烯（PP）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3.规格：100-1000ul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4.有效期：≥2年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5.带刻度，盒装灭菌，无DNA酶/RNA酶，无热原</w:t>
            </w:r>
          </w:p>
        </w:tc>
        <w:tc>
          <w:tcPr>
            <w:tcW w:w="1116" w:type="dxa"/>
            <w:vAlign w:val="center"/>
          </w:tcPr>
          <w:p w14:paraId="25E99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96支/盒</w:t>
            </w:r>
          </w:p>
        </w:tc>
        <w:tc>
          <w:tcPr>
            <w:tcW w:w="492" w:type="dxa"/>
            <w:vAlign w:val="center"/>
          </w:tcPr>
          <w:p w14:paraId="1B44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4E89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9" w:type="dxa"/>
            <w:vAlign w:val="center"/>
          </w:tcPr>
          <w:p w14:paraId="42CB5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6510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AAB5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042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23" w:type="dxa"/>
            <w:vAlign w:val="center"/>
          </w:tcPr>
          <w:p w14:paraId="18B5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vAlign w:val="center"/>
          </w:tcPr>
          <w:p w14:paraId="035C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犬瘟热病毒抗体检测试剂盒</w:t>
            </w:r>
          </w:p>
        </w:tc>
        <w:tc>
          <w:tcPr>
            <w:tcW w:w="3000" w:type="dxa"/>
            <w:gridSpan w:val="2"/>
            <w:vAlign w:val="center"/>
          </w:tcPr>
          <w:p w14:paraId="4D94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1．试剂盒保存：2-8℃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2．有效期：≥6 个月</w:t>
            </w:r>
          </w:p>
        </w:tc>
        <w:tc>
          <w:tcPr>
            <w:tcW w:w="1116" w:type="dxa"/>
            <w:vAlign w:val="center"/>
          </w:tcPr>
          <w:p w14:paraId="3893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492" w:type="dxa"/>
            <w:vAlign w:val="center"/>
          </w:tcPr>
          <w:p w14:paraId="2098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1A70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50D1E7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0B5243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170588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1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23" w:type="dxa"/>
            <w:vAlign w:val="center"/>
          </w:tcPr>
          <w:p w14:paraId="2190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vAlign w:val="center"/>
          </w:tcPr>
          <w:p w14:paraId="63503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细小病毒病抗体检测试剂盒</w:t>
            </w:r>
          </w:p>
        </w:tc>
        <w:tc>
          <w:tcPr>
            <w:tcW w:w="3000" w:type="dxa"/>
            <w:gridSpan w:val="2"/>
            <w:vAlign w:val="center"/>
          </w:tcPr>
          <w:p w14:paraId="1099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1．试剂盒保存：2-8℃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2．有效期：≥6 个月</w:t>
            </w:r>
          </w:p>
        </w:tc>
        <w:tc>
          <w:tcPr>
            <w:tcW w:w="1116" w:type="dxa"/>
            <w:vAlign w:val="center"/>
          </w:tcPr>
          <w:p w14:paraId="6DFB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492" w:type="dxa"/>
            <w:vAlign w:val="center"/>
          </w:tcPr>
          <w:p w14:paraId="53B7B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1A7D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0BB096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4CB7B2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439068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9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23" w:type="dxa"/>
            <w:vAlign w:val="center"/>
          </w:tcPr>
          <w:p w14:paraId="2A81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vAlign w:val="center"/>
          </w:tcPr>
          <w:p w14:paraId="3A84F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阿留申病抗体检测试剂盒</w:t>
            </w:r>
          </w:p>
        </w:tc>
        <w:tc>
          <w:tcPr>
            <w:tcW w:w="3000" w:type="dxa"/>
            <w:gridSpan w:val="2"/>
            <w:vAlign w:val="center"/>
          </w:tcPr>
          <w:p w14:paraId="05C2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1．试剂盒保存：2-8℃。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2．有效期：≥6 个月</w:t>
            </w:r>
          </w:p>
        </w:tc>
        <w:tc>
          <w:tcPr>
            <w:tcW w:w="1116" w:type="dxa"/>
            <w:vAlign w:val="center"/>
          </w:tcPr>
          <w:p w14:paraId="7674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492" w:type="dxa"/>
            <w:vAlign w:val="center"/>
          </w:tcPr>
          <w:p w14:paraId="25D9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063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461A95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1E61C6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3C62A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E6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23" w:type="dxa"/>
            <w:vAlign w:val="center"/>
          </w:tcPr>
          <w:p w14:paraId="4094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vAlign w:val="center"/>
          </w:tcPr>
          <w:p w14:paraId="2444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冠状病毒抗体检测试剂盒</w:t>
            </w:r>
          </w:p>
        </w:tc>
        <w:tc>
          <w:tcPr>
            <w:tcW w:w="3000" w:type="dxa"/>
            <w:gridSpan w:val="2"/>
            <w:vAlign w:val="center"/>
          </w:tcPr>
          <w:p w14:paraId="76A2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1．试剂盒保存：2-8℃。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2．有效期：≥6 个月</w:t>
            </w:r>
          </w:p>
        </w:tc>
        <w:tc>
          <w:tcPr>
            <w:tcW w:w="1116" w:type="dxa"/>
            <w:vAlign w:val="center"/>
          </w:tcPr>
          <w:p w14:paraId="1D964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492" w:type="dxa"/>
            <w:vAlign w:val="center"/>
          </w:tcPr>
          <w:p w14:paraId="7ED5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204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25988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EDC6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78740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FB0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23" w:type="dxa"/>
            <w:vAlign w:val="center"/>
          </w:tcPr>
          <w:p w14:paraId="0C78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vAlign w:val="center"/>
          </w:tcPr>
          <w:p w14:paraId="10A7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犬细小病毒荧光PCR检测试剂盒</w:t>
            </w:r>
          </w:p>
        </w:tc>
        <w:tc>
          <w:tcPr>
            <w:tcW w:w="3000" w:type="dxa"/>
            <w:gridSpan w:val="2"/>
            <w:vAlign w:val="center"/>
          </w:tcPr>
          <w:p w14:paraId="0244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1．试剂盒保存：2-8℃。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2．有效期：≥6 个月</w:t>
            </w:r>
          </w:p>
        </w:tc>
        <w:tc>
          <w:tcPr>
            <w:tcW w:w="1116" w:type="dxa"/>
            <w:vAlign w:val="center"/>
          </w:tcPr>
          <w:p w14:paraId="2500C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492" w:type="dxa"/>
            <w:vAlign w:val="center"/>
          </w:tcPr>
          <w:p w14:paraId="255C9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0484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02E6C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113E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56DAF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CFD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3" w:type="dxa"/>
            <w:vAlign w:val="center"/>
          </w:tcPr>
          <w:p w14:paraId="07C2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vAlign w:val="center"/>
          </w:tcPr>
          <w:p w14:paraId="7AA29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犬瘟热病毒荧光PCR检测试剂盒</w:t>
            </w:r>
          </w:p>
        </w:tc>
        <w:tc>
          <w:tcPr>
            <w:tcW w:w="3000" w:type="dxa"/>
            <w:gridSpan w:val="2"/>
            <w:vAlign w:val="center"/>
          </w:tcPr>
          <w:p w14:paraId="136A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1．试剂盒保存：2-8℃。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2．有效期：≥6 个月</w:t>
            </w:r>
          </w:p>
        </w:tc>
        <w:tc>
          <w:tcPr>
            <w:tcW w:w="1116" w:type="dxa"/>
            <w:vAlign w:val="center"/>
          </w:tcPr>
          <w:p w14:paraId="0977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492" w:type="dxa"/>
            <w:vAlign w:val="center"/>
          </w:tcPr>
          <w:p w14:paraId="5AA8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17D2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7E014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496FD7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6618AD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A2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523" w:type="dxa"/>
            <w:vAlign w:val="center"/>
          </w:tcPr>
          <w:p w14:paraId="02FA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vAlign w:val="center"/>
          </w:tcPr>
          <w:p w14:paraId="4B02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核酸提取试剂盒</w:t>
            </w:r>
          </w:p>
        </w:tc>
        <w:tc>
          <w:tcPr>
            <w:tcW w:w="3000" w:type="dxa"/>
            <w:gridSpan w:val="2"/>
            <w:vAlign w:val="center"/>
          </w:tcPr>
          <w:p w14:paraId="5B7D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1.存储条件：室温保存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2.有效期：≥12个月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3.可适用于硕世、天隆核酸提取仪。</w:t>
            </w:r>
          </w:p>
        </w:tc>
        <w:tc>
          <w:tcPr>
            <w:tcW w:w="1116" w:type="dxa"/>
            <w:vAlign w:val="center"/>
          </w:tcPr>
          <w:p w14:paraId="6216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492" w:type="dxa"/>
            <w:vAlign w:val="center"/>
          </w:tcPr>
          <w:p w14:paraId="7BE5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4A25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Align w:val="center"/>
          </w:tcPr>
          <w:p w14:paraId="7914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7B4B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5FEC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BFD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3" w:type="dxa"/>
            <w:vAlign w:val="center"/>
          </w:tcPr>
          <w:p w14:paraId="6FAB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vAlign w:val="center"/>
          </w:tcPr>
          <w:p w14:paraId="0D8D2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反转录试剂盒</w:t>
            </w:r>
          </w:p>
        </w:tc>
        <w:tc>
          <w:tcPr>
            <w:tcW w:w="3000" w:type="dxa"/>
            <w:gridSpan w:val="2"/>
            <w:vAlign w:val="center"/>
          </w:tcPr>
          <w:p w14:paraId="3EE9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1.储存温度：-20℃。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2.有效期：≥12个月</w:t>
            </w:r>
          </w:p>
        </w:tc>
        <w:tc>
          <w:tcPr>
            <w:tcW w:w="1116" w:type="dxa"/>
            <w:vAlign w:val="center"/>
          </w:tcPr>
          <w:p w14:paraId="69173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492" w:type="dxa"/>
            <w:vAlign w:val="center"/>
          </w:tcPr>
          <w:p w14:paraId="7AE6A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229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0EC91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A903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A278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9EE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23" w:type="dxa"/>
            <w:vAlign w:val="center"/>
          </w:tcPr>
          <w:p w14:paraId="75E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vAlign w:val="center"/>
          </w:tcPr>
          <w:p w14:paraId="45B7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高纯度RNA提取试剂盒</w:t>
            </w:r>
          </w:p>
        </w:tc>
        <w:tc>
          <w:tcPr>
            <w:tcW w:w="3000" w:type="dxa"/>
            <w:gridSpan w:val="2"/>
            <w:vAlign w:val="center"/>
          </w:tcPr>
          <w:p w14:paraId="563C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1.存储条件：2℃-8℃温度下避光保存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2.有效期：≥12个月</w:t>
            </w:r>
          </w:p>
        </w:tc>
        <w:tc>
          <w:tcPr>
            <w:tcW w:w="1116" w:type="dxa"/>
            <w:vAlign w:val="center"/>
          </w:tcPr>
          <w:p w14:paraId="1218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492" w:type="dxa"/>
            <w:vAlign w:val="center"/>
          </w:tcPr>
          <w:p w14:paraId="0C2B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1D6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2C9E3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1D71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827A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AF9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23" w:type="dxa"/>
            <w:vAlign w:val="center"/>
          </w:tcPr>
          <w:p w14:paraId="07AD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vAlign w:val="center"/>
          </w:tcPr>
          <w:p w14:paraId="6D082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PerfectStart Green qPCRSuperMix（+Dye II） </w:t>
            </w:r>
          </w:p>
        </w:tc>
        <w:tc>
          <w:tcPr>
            <w:tcW w:w="3000" w:type="dxa"/>
            <w:gridSpan w:val="2"/>
            <w:vAlign w:val="center"/>
          </w:tcPr>
          <w:p w14:paraId="795E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1.存储温度：-18℃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个月</w:t>
            </w:r>
          </w:p>
        </w:tc>
        <w:tc>
          <w:tcPr>
            <w:tcW w:w="1116" w:type="dxa"/>
            <w:vAlign w:val="center"/>
          </w:tcPr>
          <w:p w14:paraId="1721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5×1ml/盒</w:t>
            </w:r>
          </w:p>
        </w:tc>
        <w:tc>
          <w:tcPr>
            <w:tcW w:w="492" w:type="dxa"/>
            <w:vAlign w:val="center"/>
          </w:tcPr>
          <w:p w14:paraId="0E20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136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30CA4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DFA9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908A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079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23" w:type="dxa"/>
            <w:vAlign w:val="center"/>
          </w:tcPr>
          <w:p w14:paraId="5746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vAlign w:val="center"/>
          </w:tcPr>
          <w:p w14:paraId="2356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Nuclease-Free Water</w:t>
            </w:r>
          </w:p>
        </w:tc>
        <w:tc>
          <w:tcPr>
            <w:tcW w:w="3000" w:type="dxa"/>
            <w:gridSpan w:val="2"/>
            <w:vAlign w:val="center"/>
          </w:tcPr>
          <w:p w14:paraId="6BC2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1.储存条件：常温保存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2.有效期：≥6个月</w:t>
            </w:r>
          </w:p>
        </w:tc>
        <w:tc>
          <w:tcPr>
            <w:tcW w:w="1116" w:type="dxa"/>
            <w:vAlign w:val="center"/>
          </w:tcPr>
          <w:p w14:paraId="676F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2x25ml/盒</w:t>
            </w:r>
          </w:p>
        </w:tc>
        <w:tc>
          <w:tcPr>
            <w:tcW w:w="492" w:type="dxa"/>
            <w:vAlign w:val="center"/>
          </w:tcPr>
          <w:p w14:paraId="79BD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690C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36DC4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79F2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3DF20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C35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28EA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vAlign w:val="center"/>
          </w:tcPr>
          <w:p w14:paraId="2C958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Premix Ex Taq™ (Probe qPCR) RR390L</w:t>
            </w:r>
          </w:p>
        </w:tc>
        <w:tc>
          <w:tcPr>
            <w:tcW w:w="3000" w:type="dxa"/>
            <w:gridSpan w:val="2"/>
            <w:vAlign w:val="center"/>
          </w:tcPr>
          <w:p w14:paraId="31B2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1.温度：4℃保存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2.有效期：≥6个月</w:t>
            </w:r>
          </w:p>
        </w:tc>
        <w:tc>
          <w:tcPr>
            <w:tcW w:w="1116" w:type="dxa"/>
            <w:vAlign w:val="center"/>
          </w:tcPr>
          <w:p w14:paraId="1F0C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200次/盒</w:t>
            </w:r>
          </w:p>
        </w:tc>
        <w:tc>
          <w:tcPr>
            <w:tcW w:w="492" w:type="dxa"/>
            <w:vAlign w:val="center"/>
          </w:tcPr>
          <w:p w14:paraId="03E4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7C5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2754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2D52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4F00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0F8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shd w:val="clear" w:color="auto" w:fill="auto"/>
            <w:vAlign w:val="center"/>
          </w:tcPr>
          <w:p w14:paraId="3FAE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2E5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蛋白marker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14:paraId="52DE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1.储存温度：-20℃保存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2.有效期：≥24个月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84C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100T/盒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9AE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44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1A53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C7A7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3E7F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89E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700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vAlign w:val="center"/>
          </w:tcPr>
          <w:p w14:paraId="6019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BCA蛋白浓度测定试剂盒(增强型)</w:t>
            </w:r>
          </w:p>
        </w:tc>
        <w:tc>
          <w:tcPr>
            <w:tcW w:w="3000" w:type="dxa"/>
            <w:gridSpan w:val="2"/>
            <w:vAlign w:val="center"/>
          </w:tcPr>
          <w:p w14:paraId="5CC3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1.保存条件：室温保存。蛋白标准配制成溶液后-20℃以下冻存。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2.有效期：≥6个月</w:t>
            </w:r>
          </w:p>
        </w:tc>
        <w:tc>
          <w:tcPr>
            <w:tcW w:w="1116" w:type="dxa"/>
            <w:vAlign w:val="center"/>
          </w:tcPr>
          <w:p w14:paraId="1D21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500次/盒</w:t>
            </w:r>
          </w:p>
        </w:tc>
        <w:tc>
          <w:tcPr>
            <w:tcW w:w="492" w:type="dxa"/>
            <w:vAlign w:val="center"/>
          </w:tcPr>
          <w:p w14:paraId="35BC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12EB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464EA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68A1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C9DF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C97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656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vAlign w:val="center"/>
          </w:tcPr>
          <w:p w14:paraId="53BD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预制胶</w:t>
            </w:r>
          </w:p>
        </w:tc>
        <w:tc>
          <w:tcPr>
            <w:tcW w:w="3000" w:type="dxa"/>
            <w:gridSpan w:val="2"/>
            <w:vAlign w:val="center"/>
          </w:tcPr>
          <w:p w14:paraId="2331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1.储存条件：4℃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2.有效期：≥12个月</w:t>
            </w:r>
          </w:p>
        </w:tc>
        <w:tc>
          <w:tcPr>
            <w:tcW w:w="1116" w:type="dxa"/>
            <w:vAlign w:val="center"/>
          </w:tcPr>
          <w:p w14:paraId="2840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10块/盒</w:t>
            </w:r>
          </w:p>
        </w:tc>
        <w:tc>
          <w:tcPr>
            <w:tcW w:w="492" w:type="dxa"/>
            <w:vAlign w:val="center"/>
          </w:tcPr>
          <w:p w14:paraId="55A9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1D0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Align w:val="center"/>
          </w:tcPr>
          <w:p w14:paraId="5B736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81BA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02B1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48A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3B40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vAlign w:val="center"/>
          </w:tcPr>
          <w:p w14:paraId="5BDF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蛋白提取试剂盒</w:t>
            </w:r>
          </w:p>
        </w:tc>
        <w:tc>
          <w:tcPr>
            <w:tcW w:w="3000" w:type="dxa"/>
            <w:gridSpan w:val="2"/>
            <w:vAlign w:val="center"/>
          </w:tcPr>
          <w:p w14:paraId="7956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1.储存条件：4℃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2.有效期：≥12个月</w:t>
            </w:r>
          </w:p>
        </w:tc>
        <w:tc>
          <w:tcPr>
            <w:tcW w:w="1116" w:type="dxa"/>
            <w:vAlign w:val="center"/>
          </w:tcPr>
          <w:p w14:paraId="6DFA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492" w:type="dxa"/>
            <w:vAlign w:val="center"/>
          </w:tcPr>
          <w:p w14:paraId="307C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149D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186B4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5145A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52E9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BC4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2D4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vAlign w:val="center"/>
          </w:tcPr>
          <w:p w14:paraId="26A67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SanPrep柱式DNA胶回收试剂盒</w:t>
            </w:r>
          </w:p>
        </w:tc>
        <w:tc>
          <w:tcPr>
            <w:tcW w:w="3000" w:type="dxa"/>
            <w:gridSpan w:val="2"/>
            <w:vAlign w:val="center"/>
          </w:tcPr>
          <w:p w14:paraId="2FC56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1.储存条件：常温（10-30℃）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2.有效期：≥6个月</w:t>
            </w:r>
          </w:p>
        </w:tc>
        <w:tc>
          <w:tcPr>
            <w:tcW w:w="1116" w:type="dxa"/>
            <w:vAlign w:val="center"/>
          </w:tcPr>
          <w:p w14:paraId="5399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100preps/盒</w:t>
            </w:r>
          </w:p>
        </w:tc>
        <w:tc>
          <w:tcPr>
            <w:tcW w:w="492" w:type="dxa"/>
            <w:vAlign w:val="center"/>
          </w:tcPr>
          <w:p w14:paraId="391B7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5C8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535E1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450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43484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090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2949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vAlign w:val="center"/>
          </w:tcPr>
          <w:p w14:paraId="1A29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质粒小提试剂盒</w:t>
            </w:r>
          </w:p>
        </w:tc>
        <w:tc>
          <w:tcPr>
            <w:tcW w:w="3000" w:type="dxa"/>
            <w:gridSpan w:val="2"/>
            <w:vAlign w:val="center"/>
          </w:tcPr>
          <w:p w14:paraId="7745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1.储存条件：室温 （15-30℃）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2.有效期：≥6个月</w:t>
            </w:r>
          </w:p>
        </w:tc>
        <w:tc>
          <w:tcPr>
            <w:tcW w:w="1116" w:type="dxa"/>
            <w:vAlign w:val="center"/>
          </w:tcPr>
          <w:p w14:paraId="0ECBB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50preps/盒</w:t>
            </w:r>
          </w:p>
        </w:tc>
        <w:tc>
          <w:tcPr>
            <w:tcW w:w="492" w:type="dxa"/>
            <w:vAlign w:val="center"/>
          </w:tcPr>
          <w:p w14:paraId="7119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5B6A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Align w:val="center"/>
          </w:tcPr>
          <w:p w14:paraId="6F684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A6A5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4B39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030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4DC3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vAlign w:val="center"/>
          </w:tcPr>
          <w:p w14:paraId="5F0D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普通DNA产物纯化试剂盒</w:t>
            </w:r>
          </w:p>
        </w:tc>
        <w:tc>
          <w:tcPr>
            <w:tcW w:w="3000" w:type="dxa"/>
            <w:gridSpan w:val="2"/>
            <w:vAlign w:val="center"/>
          </w:tcPr>
          <w:p w14:paraId="39E27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1.储存条件：室温 （15-30℃）干燥条件下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2.有效期：≥6个月</w:t>
            </w:r>
          </w:p>
        </w:tc>
        <w:tc>
          <w:tcPr>
            <w:tcW w:w="1116" w:type="dxa"/>
            <w:vAlign w:val="center"/>
          </w:tcPr>
          <w:p w14:paraId="5E0D6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200次/盒</w:t>
            </w:r>
          </w:p>
        </w:tc>
        <w:tc>
          <w:tcPr>
            <w:tcW w:w="492" w:type="dxa"/>
            <w:vAlign w:val="center"/>
          </w:tcPr>
          <w:p w14:paraId="7C93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5A6A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vAlign w:val="center"/>
          </w:tcPr>
          <w:p w14:paraId="4C50A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142D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7102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7E0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432A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vAlign w:val="center"/>
          </w:tcPr>
          <w:p w14:paraId="3A7F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Cas13a蛋白</w:t>
            </w:r>
          </w:p>
        </w:tc>
        <w:tc>
          <w:tcPr>
            <w:tcW w:w="3000" w:type="dxa"/>
            <w:gridSpan w:val="2"/>
            <w:vAlign w:val="center"/>
          </w:tcPr>
          <w:p w14:paraId="6B79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1.储存温度：-20℃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2.有效期：≥18个月</w:t>
            </w:r>
          </w:p>
        </w:tc>
        <w:tc>
          <w:tcPr>
            <w:tcW w:w="1116" w:type="dxa"/>
            <w:vAlign w:val="center"/>
          </w:tcPr>
          <w:p w14:paraId="7FBB8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100pmol/盒</w:t>
            </w:r>
          </w:p>
        </w:tc>
        <w:tc>
          <w:tcPr>
            <w:tcW w:w="492" w:type="dxa"/>
            <w:vAlign w:val="center"/>
          </w:tcPr>
          <w:p w14:paraId="317E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4428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Align w:val="center"/>
          </w:tcPr>
          <w:p w14:paraId="1D50C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ACD9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200E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D53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1E38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12" w:type="dxa"/>
            <w:vAlign w:val="center"/>
          </w:tcPr>
          <w:p w14:paraId="124D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Cas12/13专用核酸检测试纸条</w:t>
            </w:r>
          </w:p>
        </w:tc>
        <w:tc>
          <w:tcPr>
            <w:tcW w:w="3000" w:type="dxa"/>
            <w:gridSpan w:val="2"/>
            <w:vAlign w:val="center"/>
          </w:tcPr>
          <w:p w14:paraId="7D6FA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1.储存温度：2-30℃储存与运输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2.有效期：≥24 个月</w:t>
            </w:r>
          </w:p>
        </w:tc>
        <w:tc>
          <w:tcPr>
            <w:tcW w:w="1116" w:type="dxa"/>
            <w:vAlign w:val="center"/>
          </w:tcPr>
          <w:p w14:paraId="6986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20条/盒</w:t>
            </w:r>
          </w:p>
        </w:tc>
        <w:tc>
          <w:tcPr>
            <w:tcW w:w="492" w:type="dxa"/>
            <w:vAlign w:val="center"/>
          </w:tcPr>
          <w:p w14:paraId="4251A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20BD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Align w:val="center"/>
          </w:tcPr>
          <w:p w14:paraId="5D535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6674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56249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7A5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72D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vAlign w:val="center"/>
          </w:tcPr>
          <w:p w14:paraId="00DBE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 FAM和Biotin双标记探针</w:t>
            </w:r>
          </w:p>
        </w:tc>
        <w:tc>
          <w:tcPr>
            <w:tcW w:w="3000" w:type="dxa"/>
            <w:gridSpan w:val="2"/>
            <w:vAlign w:val="center"/>
          </w:tcPr>
          <w:p w14:paraId="2A4F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1.储存条件：常温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2.有效期：≥6个月</w:t>
            </w:r>
          </w:p>
        </w:tc>
        <w:tc>
          <w:tcPr>
            <w:tcW w:w="1116" w:type="dxa"/>
            <w:vAlign w:val="center"/>
          </w:tcPr>
          <w:p w14:paraId="658D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1OD/盒</w:t>
            </w:r>
          </w:p>
        </w:tc>
        <w:tc>
          <w:tcPr>
            <w:tcW w:w="492" w:type="dxa"/>
            <w:vAlign w:val="center"/>
          </w:tcPr>
          <w:p w14:paraId="7251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373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Align w:val="center"/>
          </w:tcPr>
          <w:p w14:paraId="06E3F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F318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406FC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37E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417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12" w:type="dxa"/>
            <w:vAlign w:val="center"/>
          </w:tcPr>
          <w:p w14:paraId="50C5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NTP buffer mix</w:t>
            </w:r>
          </w:p>
        </w:tc>
        <w:tc>
          <w:tcPr>
            <w:tcW w:w="3000" w:type="dxa"/>
            <w:gridSpan w:val="2"/>
            <w:vAlign w:val="center"/>
          </w:tcPr>
          <w:p w14:paraId="0E3B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1.储存温度：-20℃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2.有效期：≥24个月</w:t>
            </w:r>
          </w:p>
        </w:tc>
        <w:tc>
          <w:tcPr>
            <w:tcW w:w="1116" w:type="dxa"/>
            <w:vAlign w:val="center"/>
          </w:tcPr>
          <w:p w14:paraId="71C8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1ml/瓶</w:t>
            </w:r>
          </w:p>
        </w:tc>
        <w:tc>
          <w:tcPr>
            <w:tcW w:w="492" w:type="dxa"/>
            <w:vAlign w:val="center"/>
          </w:tcPr>
          <w:p w14:paraId="3955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76" w:type="dxa"/>
            <w:vAlign w:val="center"/>
          </w:tcPr>
          <w:p w14:paraId="721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Align w:val="center"/>
          </w:tcPr>
          <w:p w14:paraId="171F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B19C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3B66A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E0D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1912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12" w:type="dxa"/>
            <w:vAlign w:val="center"/>
          </w:tcPr>
          <w:p w14:paraId="5B98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RNase Inhibitor</w:t>
            </w:r>
          </w:p>
        </w:tc>
        <w:tc>
          <w:tcPr>
            <w:tcW w:w="3000" w:type="dxa"/>
            <w:gridSpan w:val="2"/>
            <w:vAlign w:val="center"/>
          </w:tcPr>
          <w:p w14:paraId="5CE7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1.储存温度：-20℃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个月</w:t>
            </w:r>
          </w:p>
        </w:tc>
        <w:tc>
          <w:tcPr>
            <w:tcW w:w="1116" w:type="dxa"/>
            <w:vAlign w:val="center"/>
          </w:tcPr>
          <w:p w14:paraId="2495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5KU/瓶</w:t>
            </w:r>
          </w:p>
        </w:tc>
        <w:tc>
          <w:tcPr>
            <w:tcW w:w="492" w:type="dxa"/>
            <w:vAlign w:val="center"/>
          </w:tcPr>
          <w:p w14:paraId="2D23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76" w:type="dxa"/>
            <w:vAlign w:val="center"/>
          </w:tcPr>
          <w:p w14:paraId="6675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Align w:val="center"/>
          </w:tcPr>
          <w:p w14:paraId="2B452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6205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DACF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DB7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168A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12" w:type="dxa"/>
            <w:vAlign w:val="center"/>
          </w:tcPr>
          <w:p w14:paraId="3B19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T7 RNA polymerase mix</w:t>
            </w:r>
          </w:p>
        </w:tc>
        <w:tc>
          <w:tcPr>
            <w:tcW w:w="3000" w:type="dxa"/>
            <w:gridSpan w:val="2"/>
            <w:vAlign w:val="center"/>
          </w:tcPr>
          <w:p w14:paraId="1AB7E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1.储存温度：-20℃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2.纯度：不含DNA内切酶和外切酶，不含RNA酶</w:t>
            </w:r>
          </w:p>
        </w:tc>
        <w:tc>
          <w:tcPr>
            <w:tcW w:w="1116" w:type="dxa"/>
            <w:vAlign w:val="center"/>
          </w:tcPr>
          <w:p w14:paraId="41E1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5KU/瓶</w:t>
            </w:r>
          </w:p>
        </w:tc>
        <w:tc>
          <w:tcPr>
            <w:tcW w:w="492" w:type="dxa"/>
            <w:vAlign w:val="center"/>
          </w:tcPr>
          <w:p w14:paraId="0916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76" w:type="dxa"/>
            <w:vAlign w:val="center"/>
          </w:tcPr>
          <w:p w14:paraId="1C4C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Align w:val="center"/>
          </w:tcPr>
          <w:p w14:paraId="5C2BB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F83C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70799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228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3" w:type="dxa"/>
            <w:vAlign w:val="center"/>
          </w:tcPr>
          <w:p w14:paraId="71E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12" w:type="dxa"/>
            <w:vAlign w:val="center"/>
          </w:tcPr>
          <w:p w14:paraId="42CC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RAA核酸扩增试剂盒（试纸条法）</w:t>
            </w:r>
          </w:p>
        </w:tc>
        <w:tc>
          <w:tcPr>
            <w:tcW w:w="3000" w:type="dxa"/>
            <w:gridSpan w:val="2"/>
            <w:vAlign w:val="center"/>
          </w:tcPr>
          <w:p w14:paraId="27F5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1.储存条件：常温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2.有效期：≥6个月</w:t>
            </w:r>
          </w:p>
        </w:tc>
        <w:tc>
          <w:tcPr>
            <w:tcW w:w="1116" w:type="dxa"/>
            <w:vAlign w:val="center"/>
          </w:tcPr>
          <w:p w14:paraId="3D24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96T/盒</w:t>
            </w:r>
          </w:p>
        </w:tc>
        <w:tc>
          <w:tcPr>
            <w:tcW w:w="492" w:type="dxa"/>
            <w:vAlign w:val="center"/>
          </w:tcPr>
          <w:p w14:paraId="5D02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6" w:type="dxa"/>
            <w:vAlign w:val="center"/>
          </w:tcPr>
          <w:p w14:paraId="771B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vAlign w:val="center"/>
          </w:tcPr>
          <w:p w14:paraId="3A700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8964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21FA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C0A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35" w:type="dxa"/>
            <w:gridSpan w:val="2"/>
            <w:vAlign w:val="center"/>
          </w:tcPr>
          <w:p w14:paraId="17A8E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总计金额（元）</w:t>
            </w:r>
          </w:p>
        </w:tc>
        <w:tc>
          <w:tcPr>
            <w:tcW w:w="3000" w:type="dxa"/>
            <w:gridSpan w:val="2"/>
            <w:vAlign w:val="top"/>
          </w:tcPr>
          <w:p w14:paraId="4BD40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 w14:paraId="7238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vAlign w:val="center"/>
          </w:tcPr>
          <w:p w14:paraId="7DB43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5CF6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6E27C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B510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B572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77B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40" w:type="dxa"/>
            <w:gridSpan w:val="3"/>
            <w:vAlign w:val="center"/>
          </w:tcPr>
          <w:p w14:paraId="424E7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大 写</w:t>
            </w:r>
          </w:p>
        </w:tc>
        <w:tc>
          <w:tcPr>
            <w:tcW w:w="7927" w:type="dxa"/>
            <w:gridSpan w:val="7"/>
            <w:vAlign w:val="center"/>
          </w:tcPr>
          <w:p w14:paraId="4F527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9B7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2035" w:type="dxa"/>
            <w:gridSpan w:val="2"/>
            <w:vAlign w:val="center"/>
          </w:tcPr>
          <w:p w14:paraId="082BE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报价单位（盖章）</w:t>
            </w:r>
          </w:p>
        </w:tc>
        <w:tc>
          <w:tcPr>
            <w:tcW w:w="7932" w:type="dxa"/>
            <w:gridSpan w:val="8"/>
            <w:vAlign w:val="center"/>
          </w:tcPr>
          <w:p w14:paraId="2DF56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06F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35" w:type="dxa"/>
            <w:gridSpan w:val="2"/>
            <w:vAlign w:val="center"/>
          </w:tcPr>
          <w:p w14:paraId="7919D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报价单位法人签字或签章</w:t>
            </w:r>
          </w:p>
        </w:tc>
        <w:tc>
          <w:tcPr>
            <w:tcW w:w="7932" w:type="dxa"/>
            <w:gridSpan w:val="8"/>
            <w:vAlign w:val="center"/>
          </w:tcPr>
          <w:p w14:paraId="3D7B9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272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035" w:type="dxa"/>
            <w:gridSpan w:val="2"/>
            <w:vAlign w:val="center"/>
          </w:tcPr>
          <w:p w14:paraId="3BDA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联系人及</w:t>
            </w:r>
          </w:p>
          <w:p w14:paraId="40D3E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16" w:type="dxa"/>
            <w:gridSpan w:val="3"/>
            <w:vAlign w:val="center"/>
          </w:tcPr>
          <w:p w14:paraId="087B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vAlign w:val="center"/>
          </w:tcPr>
          <w:p w14:paraId="17D41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3324" w:type="dxa"/>
            <w:gridSpan w:val="4"/>
            <w:vAlign w:val="center"/>
          </w:tcPr>
          <w:p w14:paraId="27A7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年    月   日</w:t>
            </w:r>
          </w:p>
        </w:tc>
      </w:tr>
    </w:tbl>
    <w:p w14:paraId="70EF312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282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F7FC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F7FC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1E2E"/>
    <w:rsid w:val="00637F0B"/>
    <w:rsid w:val="0100553C"/>
    <w:rsid w:val="01963C43"/>
    <w:rsid w:val="01C20BC1"/>
    <w:rsid w:val="01E74D52"/>
    <w:rsid w:val="02357F37"/>
    <w:rsid w:val="024A470B"/>
    <w:rsid w:val="03CC00C8"/>
    <w:rsid w:val="049D7357"/>
    <w:rsid w:val="04DC0AA0"/>
    <w:rsid w:val="04F80D9E"/>
    <w:rsid w:val="05A30D0A"/>
    <w:rsid w:val="0639166E"/>
    <w:rsid w:val="06E8731C"/>
    <w:rsid w:val="071A4FFB"/>
    <w:rsid w:val="075108B1"/>
    <w:rsid w:val="075213FD"/>
    <w:rsid w:val="08231884"/>
    <w:rsid w:val="08E21B49"/>
    <w:rsid w:val="09306D58"/>
    <w:rsid w:val="0B50723E"/>
    <w:rsid w:val="0C45175C"/>
    <w:rsid w:val="0C74190E"/>
    <w:rsid w:val="0D07573C"/>
    <w:rsid w:val="0D9C19CF"/>
    <w:rsid w:val="0DF447F8"/>
    <w:rsid w:val="10E24DDC"/>
    <w:rsid w:val="10FE5A9D"/>
    <w:rsid w:val="115F3764"/>
    <w:rsid w:val="128725F7"/>
    <w:rsid w:val="129245B1"/>
    <w:rsid w:val="12B96010"/>
    <w:rsid w:val="13225964"/>
    <w:rsid w:val="133A293D"/>
    <w:rsid w:val="137A57A0"/>
    <w:rsid w:val="14FD6A90"/>
    <w:rsid w:val="173C0FBE"/>
    <w:rsid w:val="17C74D2B"/>
    <w:rsid w:val="18541E2E"/>
    <w:rsid w:val="18721B09"/>
    <w:rsid w:val="188350F6"/>
    <w:rsid w:val="196A6E19"/>
    <w:rsid w:val="19C15671"/>
    <w:rsid w:val="19D379B8"/>
    <w:rsid w:val="19EF40C6"/>
    <w:rsid w:val="1AE36CE9"/>
    <w:rsid w:val="1B5E7755"/>
    <w:rsid w:val="1BCB4014"/>
    <w:rsid w:val="1C5E5533"/>
    <w:rsid w:val="1C7A236C"/>
    <w:rsid w:val="1DD23F07"/>
    <w:rsid w:val="1DF75C3F"/>
    <w:rsid w:val="1DFE521F"/>
    <w:rsid w:val="1E4D2C99"/>
    <w:rsid w:val="1EDA17E8"/>
    <w:rsid w:val="1F3D2ABF"/>
    <w:rsid w:val="1F8B5AF7"/>
    <w:rsid w:val="1F913658"/>
    <w:rsid w:val="1FD57D91"/>
    <w:rsid w:val="2083720F"/>
    <w:rsid w:val="21B06830"/>
    <w:rsid w:val="21B53E47"/>
    <w:rsid w:val="21B93937"/>
    <w:rsid w:val="23F0560A"/>
    <w:rsid w:val="23FF256B"/>
    <w:rsid w:val="24575886"/>
    <w:rsid w:val="25115838"/>
    <w:rsid w:val="25551BC9"/>
    <w:rsid w:val="26396DF4"/>
    <w:rsid w:val="269A364E"/>
    <w:rsid w:val="28164F13"/>
    <w:rsid w:val="29472C62"/>
    <w:rsid w:val="29CD79A0"/>
    <w:rsid w:val="2A8F792B"/>
    <w:rsid w:val="2AD9435A"/>
    <w:rsid w:val="2AE17A5A"/>
    <w:rsid w:val="2E5C6E12"/>
    <w:rsid w:val="2F0D0E1E"/>
    <w:rsid w:val="2F6F3887"/>
    <w:rsid w:val="310B5831"/>
    <w:rsid w:val="311F752F"/>
    <w:rsid w:val="31903F88"/>
    <w:rsid w:val="32FF10E7"/>
    <w:rsid w:val="33520DF0"/>
    <w:rsid w:val="345B6058"/>
    <w:rsid w:val="34A00986"/>
    <w:rsid w:val="34B50EC7"/>
    <w:rsid w:val="35370B81"/>
    <w:rsid w:val="35A46254"/>
    <w:rsid w:val="35D84A61"/>
    <w:rsid w:val="368F690A"/>
    <w:rsid w:val="377C2FE5"/>
    <w:rsid w:val="385B0E4C"/>
    <w:rsid w:val="388732BE"/>
    <w:rsid w:val="38AD71CE"/>
    <w:rsid w:val="393D3428"/>
    <w:rsid w:val="39587877"/>
    <w:rsid w:val="39D47F6B"/>
    <w:rsid w:val="3A0C7675"/>
    <w:rsid w:val="3BA40D5C"/>
    <w:rsid w:val="3C0B5911"/>
    <w:rsid w:val="3C2F6CE0"/>
    <w:rsid w:val="3D532A3A"/>
    <w:rsid w:val="3DBC05DF"/>
    <w:rsid w:val="3E946E66"/>
    <w:rsid w:val="3F164D60"/>
    <w:rsid w:val="3F762A0F"/>
    <w:rsid w:val="3FEE07F8"/>
    <w:rsid w:val="401D732F"/>
    <w:rsid w:val="401E456D"/>
    <w:rsid w:val="441365D4"/>
    <w:rsid w:val="44F93EC7"/>
    <w:rsid w:val="45403E30"/>
    <w:rsid w:val="45E8203F"/>
    <w:rsid w:val="45ED3300"/>
    <w:rsid w:val="463C360A"/>
    <w:rsid w:val="46E65242"/>
    <w:rsid w:val="47A9330D"/>
    <w:rsid w:val="48900E0E"/>
    <w:rsid w:val="48E96000"/>
    <w:rsid w:val="48F03833"/>
    <w:rsid w:val="490966A2"/>
    <w:rsid w:val="49777AB0"/>
    <w:rsid w:val="4AE64EED"/>
    <w:rsid w:val="4B0504DD"/>
    <w:rsid w:val="4BBC5C4E"/>
    <w:rsid w:val="4BD56D10"/>
    <w:rsid w:val="4BE84565"/>
    <w:rsid w:val="4C2C2DD4"/>
    <w:rsid w:val="4D510618"/>
    <w:rsid w:val="4E2A3343"/>
    <w:rsid w:val="4E537F10"/>
    <w:rsid w:val="4F0B3174"/>
    <w:rsid w:val="502A1CE1"/>
    <w:rsid w:val="508A77AF"/>
    <w:rsid w:val="510C31D4"/>
    <w:rsid w:val="51654692"/>
    <w:rsid w:val="53280639"/>
    <w:rsid w:val="53A94D0A"/>
    <w:rsid w:val="53B37937"/>
    <w:rsid w:val="5513327B"/>
    <w:rsid w:val="552F3B17"/>
    <w:rsid w:val="55B6370E"/>
    <w:rsid w:val="55CA5985"/>
    <w:rsid w:val="562B40FC"/>
    <w:rsid w:val="56B00DEE"/>
    <w:rsid w:val="56E83D9B"/>
    <w:rsid w:val="575907F5"/>
    <w:rsid w:val="58E3177B"/>
    <w:rsid w:val="5A3D43FE"/>
    <w:rsid w:val="5B1A473F"/>
    <w:rsid w:val="5D4D3969"/>
    <w:rsid w:val="5E532442"/>
    <w:rsid w:val="5E6C1B1A"/>
    <w:rsid w:val="5E785A05"/>
    <w:rsid w:val="5FB213EA"/>
    <w:rsid w:val="61227EAA"/>
    <w:rsid w:val="639C2195"/>
    <w:rsid w:val="63B87C54"/>
    <w:rsid w:val="65085608"/>
    <w:rsid w:val="658E1FB1"/>
    <w:rsid w:val="676C21B5"/>
    <w:rsid w:val="67753F31"/>
    <w:rsid w:val="68D623EA"/>
    <w:rsid w:val="69233BC9"/>
    <w:rsid w:val="69967687"/>
    <w:rsid w:val="699D62A6"/>
    <w:rsid w:val="69F27063"/>
    <w:rsid w:val="6BA86A50"/>
    <w:rsid w:val="6BF568E6"/>
    <w:rsid w:val="6C5B7F63"/>
    <w:rsid w:val="6D0022E6"/>
    <w:rsid w:val="6F4162E7"/>
    <w:rsid w:val="6FF9096F"/>
    <w:rsid w:val="71C0775A"/>
    <w:rsid w:val="725E4ABA"/>
    <w:rsid w:val="72EE7288"/>
    <w:rsid w:val="72FF44EF"/>
    <w:rsid w:val="73CA0460"/>
    <w:rsid w:val="73D257AD"/>
    <w:rsid w:val="75091655"/>
    <w:rsid w:val="753C1D25"/>
    <w:rsid w:val="754546D5"/>
    <w:rsid w:val="75976C60"/>
    <w:rsid w:val="75E85283"/>
    <w:rsid w:val="768C6099"/>
    <w:rsid w:val="770E4D00"/>
    <w:rsid w:val="77DF669D"/>
    <w:rsid w:val="7859644F"/>
    <w:rsid w:val="78E20A03"/>
    <w:rsid w:val="79A15A76"/>
    <w:rsid w:val="7A045E2D"/>
    <w:rsid w:val="7A715188"/>
    <w:rsid w:val="7B845591"/>
    <w:rsid w:val="7B8465D1"/>
    <w:rsid w:val="7C3074C7"/>
    <w:rsid w:val="7D8775BA"/>
    <w:rsid w:val="7E4B3E9E"/>
    <w:rsid w:val="7E67587A"/>
    <w:rsid w:val="7E924469"/>
    <w:rsid w:val="7E977CD1"/>
    <w:rsid w:val="7F052E8D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50" w:after="120" w:line="240" w:lineRule="auto"/>
      <w:ind w:left="420" w:leftChars="200" w:firstLineChars="200"/>
    </w:pPr>
    <w:rPr>
      <w:rFonts w:ascii="Times New Roman" w:hAnsi="Times New Roman" w:eastAsia="宋体" w:cs="Times New Roman"/>
      <w:spacing w:val="0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3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  <w:style w:type="character" w:customStyle="1" w:styleId="15">
    <w:name w:val="font61"/>
    <w:basedOn w:val="10"/>
    <w:qFormat/>
    <w:uiPriority w:val="0"/>
    <w:rPr>
      <w:rFonts w:ascii="Arial" w:hAnsi="Arial" w:cs="Arial"/>
      <w:color w:val="FF0000"/>
      <w:sz w:val="20"/>
      <w:szCs w:val="20"/>
      <w:u w:val="none"/>
    </w:rPr>
  </w:style>
  <w:style w:type="character" w:customStyle="1" w:styleId="16">
    <w:name w:val="font51"/>
    <w:basedOn w:val="10"/>
    <w:uiPriority w:val="0"/>
    <w:rPr>
      <w:rFonts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1408</Characters>
  <Lines>0</Lines>
  <Paragraphs>0</Paragraphs>
  <TotalTime>2</TotalTime>
  <ScaleCrop>false</ScaleCrop>
  <LinksUpToDate>false</LinksUpToDate>
  <CharactersWithSpaces>1409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2025-11-17T06:50:00Z</dcterms:created>
  <dc:creator>joanna</dc:creator>
  <cp:lastModifiedBy>joanna</cp:lastModifiedBy>
  <dcterms:modified xsi:type="dcterms:W3CDTF">2025-12-11T05:21:47Z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3ED949E142D441E5AE806EAFF48817F6_13</vt:lpwstr>
  </property>
  <property fmtid="{D5CDD505-2E9C-101B-9397-08002B2CF9AE}" pid="4" name="KSOTemplateDocerSaveRecord">
    <vt:lpwstr>eyJoZGlkIjoiNTRkMGE2ZmRhNDE2ZTM5NzY4YmY4YzgxYTM5ZTI1YzEiLCJ1c2VySWQiOiIyODY5MjU0NzcifQ==</vt:lpwstr>
  </property>
</Properties>
</file>