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jc w:val="center"/>
        <w:textAlignment w:val="auto"/>
        <w:rPr>
          <w:rFonts w:hint="eastAsia" w:ascii="CESI宋体-GB2312" w:hAnsi="CESI宋体-GB2312" w:eastAsia="方正小标宋简体" w:cs="方正小标宋简体"/>
          <w:color w:val="auto"/>
          <w:sz w:val="44"/>
          <w:szCs w:val="44"/>
        </w:rPr>
      </w:pPr>
      <w:r>
        <w:rPr>
          <w:rFonts w:hint="eastAsia" w:ascii="CESI宋体-GB2312" w:hAnsi="CESI宋体-GB2312" w:eastAsia="方正小标宋简体" w:cs="方正小标宋简体"/>
          <w:color w:val="auto"/>
          <w:sz w:val="44"/>
          <w:szCs w:val="44"/>
        </w:rPr>
        <w:t>渔港内易燃、易爆、有毒等危险品装卸审批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jc w:val="center"/>
        <w:textAlignment w:val="auto"/>
        <w:rPr>
          <w:rFonts w:hint="eastAsia" w:ascii="CESI宋体-GB2312" w:hAnsi="CESI宋体-GB2312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CESI宋体-GB2312" w:hAnsi="CESI宋体-GB2312" w:eastAsia="方正小标宋简体" w:cs="方正小标宋简体"/>
          <w:color w:val="auto"/>
          <w:sz w:val="44"/>
          <w:szCs w:val="44"/>
          <w:lang w:val="en-US" w:eastAsia="zh-CN"/>
        </w:rPr>
        <w:t>办事指南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hint="eastAsia" w:ascii="CESI宋体-GB2312" w:hAnsi="CESI宋体-GB2312" w:eastAsia="黑体" w:cs="黑体"/>
          <w:color w:val="auto"/>
          <w:sz w:val="32"/>
          <w:szCs w:val="32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jc w:val="both"/>
        <w:textAlignment w:val="auto"/>
        <w:rPr>
          <w:rFonts w:hint="eastAsia" w:ascii="CESI宋体-GB2312" w:hAnsi="CESI宋体-GB2312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一、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  <w:lang w:val="en-US" w:eastAsia="zh-CN"/>
        </w:rPr>
        <w:t>事项名称：</w:t>
      </w:r>
      <w:r>
        <w:rPr>
          <w:rFonts w:hint="eastAsia" w:ascii="CESI宋体-GB2312" w:hAnsi="CESI宋体-GB2312" w:eastAsia="仿宋" w:cs="仿宋"/>
          <w:color w:val="auto"/>
          <w:sz w:val="32"/>
          <w:szCs w:val="32"/>
        </w:rPr>
        <w:t>渔港内易燃、易爆、有毒等危险品装卸审批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/>
        <w:textAlignment w:val="auto"/>
        <w:rPr>
          <w:rFonts w:hint="default" w:ascii="CESI宋体-GB2312" w:hAnsi="CESI宋体-GB2312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实施机构：</w:t>
      </w:r>
      <w:r>
        <w:rPr>
          <w:rFonts w:hint="eastAsia" w:ascii="CESI宋体-GB2312" w:hAnsi="CESI宋体-GB2312" w:eastAsia="仿宋" w:cs="仿宋"/>
          <w:color w:val="auto"/>
          <w:sz w:val="32"/>
          <w:szCs w:val="32"/>
        </w:rPr>
        <w:t>唐山市</w:t>
      </w:r>
      <w:r>
        <w:rPr>
          <w:rFonts w:hint="eastAsia" w:ascii="CESI宋体-GB2312" w:hAnsi="CESI宋体-GB2312" w:eastAsia="仿宋" w:cs="仿宋"/>
          <w:color w:val="auto"/>
          <w:sz w:val="32"/>
          <w:szCs w:val="32"/>
          <w:lang w:val="en-US" w:eastAsia="zh-CN"/>
        </w:rPr>
        <w:t>农业农村局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eastAsia" w:ascii="CESI宋体-GB2312" w:hAnsi="CESI宋体-GB2312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  <w:lang w:val="en-US" w:eastAsia="zh-CN"/>
        </w:rPr>
        <w:t>三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、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  <w:lang w:eastAsia="zh-CN"/>
        </w:rPr>
        <w:t>受理部门：</w:t>
      </w:r>
      <w:r>
        <w:rPr>
          <w:rFonts w:hint="eastAsia" w:ascii="CESI宋体-GB2312" w:hAnsi="CESI宋体-GB2312" w:eastAsia="方正仿宋_GBK" w:cs="方正仿宋_GBK"/>
          <w:color w:val="auto"/>
          <w:sz w:val="32"/>
          <w:szCs w:val="32"/>
          <w:lang w:eastAsia="zh-CN"/>
        </w:rPr>
        <w:t>渔政科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eastAsia" w:ascii="CESI宋体-GB2312" w:hAnsi="CESI宋体-GB2312" w:eastAsia="仿宋" w:cs="仿宋"/>
          <w:color w:val="auto"/>
          <w:sz w:val="32"/>
          <w:szCs w:val="32"/>
          <w:lang w:eastAsia="zh-CN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  <w:lang w:eastAsia="zh-CN"/>
        </w:rPr>
        <w:t>四、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设定依据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  <w:lang w:val="en-US" w:eastAsia="zh-CN"/>
        </w:rPr>
        <w:t>：</w:t>
      </w:r>
      <w:r>
        <w:rPr>
          <w:rFonts w:hint="eastAsia" w:ascii="CESI宋体-GB2312" w:hAnsi="CESI宋体-GB2312" w:eastAsia="仿宋" w:cs="仿宋"/>
          <w:color w:val="auto"/>
          <w:sz w:val="32"/>
          <w:szCs w:val="32"/>
        </w:rPr>
        <w:t>《中华人民共和国渔港水域交通安全管理条例》;依据文号:1989年7月3日国务院令第38号，2017年10月7日修正;第八条</w:t>
      </w:r>
      <w:r>
        <w:rPr>
          <w:rFonts w:hint="eastAsia" w:ascii="CESI宋体-GB2312" w:hAnsi="CESI宋体-GB2312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CESI宋体-GB2312" w:hAnsi="CESI宋体-GB2312" w:eastAsia="仿宋" w:cs="仿宋"/>
          <w:color w:val="auto"/>
          <w:sz w:val="32"/>
          <w:szCs w:val="32"/>
        </w:rPr>
        <w:t>船舶在渔港内装卸易燃、易爆、有毒等危险货物，必须遵守国家关于危险货物管理的规定，并事先向渔政渔港监督管理机关提出申请，经批准后在指定的安全地点装卸</w:t>
      </w:r>
      <w:r>
        <w:rPr>
          <w:rFonts w:hint="eastAsia" w:ascii="CESI宋体-GB2312" w:hAnsi="CESI宋体-GB2312" w:eastAsia="仿宋" w:cs="仿宋"/>
          <w:color w:val="auto"/>
          <w:sz w:val="32"/>
          <w:szCs w:val="32"/>
          <w:lang w:eastAsia="zh-CN"/>
        </w:rPr>
        <w:t>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afterLines="0" w:line="570" w:lineRule="exact"/>
        <w:ind w:left="720" w:firstLine="0" w:firstLineChars="0"/>
        <w:textAlignment w:val="auto"/>
        <w:rPr>
          <w:rFonts w:hint="eastAsia" w:ascii="CESI宋体-GB2312" w:hAnsi="CESI宋体-GB2312" w:eastAsia="黑体" w:cs="黑体"/>
          <w:color w:val="auto"/>
          <w:sz w:val="32"/>
          <w:szCs w:val="32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  <w:lang w:eastAsia="zh-CN"/>
        </w:rPr>
        <w:t>五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、申请条件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eastAsia" w:ascii="CESI宋体-GB2312" w:hAnsi="CESI宋体-GB2312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宋体-GB2312" w:hAnsi="CESI宋体-GB2312" w:eastAsia="仿宋" w:cs="仿宋"/>
          <w:color w:val="auto"/>
          <w:kern w:val="2"/>
          <w:sz w:val="32"/>
          <w:szCs w:val="32"/>
          <w:lang w:val="en-US" w:eastAsia="zh-CN" w:bidi="ar-SA"/>
        </w:rPr>
        <w:t>《中华人民共和国渔港水域交通安全管理条例》(1989年7月3日中华人民共和国国务院令第38号发布，根据2011年1月8日《国务院关于废止和修改部分行政法规的决定》、2017年10月7日《国务院关于修改部分行政法规的决定》、2019年3月2日《国务院关于修改部分行政法规的决定》国务院令第709号修订)第八条:船舶在渔港内装卸易燃、易爆、有毒等危险货物，必须遵守国家关于危险货物管理的规定，并事先向渔政渔港监督管理机关提出申请，经批准后在指定的安全地点装卸。《中华人民共和国内河交通安全管理条例》（2002年6月28日中华人民共和国国务院令第355号公布，根据2011年1月8日《国务院关于废止和修改部分行政法规的决定》、2019年3月2日《国务院关于修改部分行政法规的决定》国务院令第709号修订）第九十三条：渔船的登记以及进出渔港报告，渔船船员的考试、发证，渔船之间交通事故的调查处理，以及渔港水域内渔船的交通安全管理办法，由国务院渔业行政主管部门依据本条例另行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eastAsia" w:ascii="CESI宋体-GB2312" w:hAnsi="CESI宋体-GB2312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  <w:lang w:val="en-US" w:eastAsia="zh-CN"/>
        </w:rPr>
        <w:t>六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、申请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  <w:lang w:eastAsia="zh-CN"/>
        </w:rPr>
        <w:t>材料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240" w:lineRule="auto"/>
        <w:ind w:left="638" w:leftChars="304" w:firstLine="0" w:firstLineChars="0"/>
        <w:textAlignment w:val="auto"/>
        <w:rPr>
          <w:rFonts w:hint="eastAsia" w:ascii="CESI宋体-GB2312" w:hAnsi="CESI宋体-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仿宋_GB2312" w:cs="仿宋_GB2312"/>
          <w:color w:val="auto"/>
          <w:sz w:val="32"/>
          <w:szCs w:val="32"/>
          <w:lang w:val="en-US" w:eastAsia="zh-CN"/>
        </w:rPr>
        <w:t>船舶在渔港内装卸易燃、易爆、有毒等危险货物申请表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240" w:lineRule="auto"/>
        <w:ind w:left="638" w:leftChars="304" w:firstLine="0" w:firstLineChars="0"/>
        <w:textAlignment w:val="auto"/>
        <w:rPr>
          <w:rFonts w:hint="eastAsia" w:ascii="CESI宋体-GB2312" w:hAnsi="CESI宋体-GB2312" w:eastAsia="黑体" w:cs="黑体"/>
          <w:color w:val="auto"/>
          <w:sz w:val="32"/>
          <w:szCs w:val="32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  <w:lang w:eastAsia="zh-CN"/>
        </w:rPr>
        <w:t>七、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事项办理流程图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eastAsia" w:ascii="CESI宋体-GB2312" w:hAnsi="CESI宋体-GB2312" w:eastAsia="仿宋" w:cs="仿宋"/>
          <w:color w:val="auto"/>
          <w:sz w:val="32"/>
          <w:szCs w:val="32"/>
          <w:lang w:eastAsia="zh-CN"/>
        </w:rPr>
      </w:pPr>
      <w:r>
        <w:rPr>
          <w:rFonts w:ascii="CESI宋体-GB2312" w:hAnsi="CESI宋体-GB2312" w:eastAsia="宋体" w:cs="宋体"/>
          <w:sz w:val="24"/>
          <w:szCs w:val="24"/>
        </w:rPr>
        <w:drawing>
          <wp:inline distT="0" distB="0" distL="114300" distR="114300">
            <wp:extent cx="4580890" cy="5111115"/>
            <wp:effectExtent l="0" t="0" r="10160" b="1333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0890" cy="5111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eastAsia" w:ascii="CESI宋体-GB2312" w:hAnsi="CESI宋体-GB2312" w:eastAsia="仿宋" w:cs="仿宋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CESI宋体-GB2312" w:hAnsi="CESI宋体-GB2312" w:eastAsia="黑体" w:cs="黑体"/>
          <w:color w:val="auto"/>
          <w:sz w:val="32"/>
          <w:szCs w:val="32"/>
          <w:lang w:val="en-US" w:eastAsia="zh-CN"/>
        </w:rPr>
        <w:t>八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、办理时限：</w:t>
      </w:r>
      <w:r>
        <w:rPr>
          <w:rFonts w:hint="eastAsia" w:ascii="CESI宋体-GB2312" w:hAnsi="CESI宋体-GB2312" w:eastAsia="仿宋" w:cs="仿宋"/>
          <w:color w:val="auto"/>
          <w:sz w:val="32"/>
          <w:szCs w:val="32"/>
          <w:lang w:val="en-US" w:eastAsia="zh-CN"/>
        </w:rPr>
        <w:t>5个工作日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hint="eastAsia" w:ascii="CESI宋体-GB2312" w:hAnsi="CESI宋体-GB2312" w:eastAsia="仿宋" w:cs="仿宋"/>
          <w:color w:val="auto"/>
          <w:sz w:val="32"/>
          <w:szCs w:val="32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 xml:space="preserve">    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  <w:lang w:eastAsia="zh-CN"/>
        </w:rPr>
        <w:t>九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、收费情况：</w:t>
      </w:r>
      <w:r>
        <w:rPr>
          <w:rFonts w:hint="eastAsia" w:ascii="CESI宋体-GB2312" w:hAnsi="CESI宋体-GB2312" w:eastAsia="仿宋" w:cs="仿宋"/>
          <w:color w:val="auto"/>
          <w:sz w:val="32"/>
          <w:szCs w:val="32"/>
        </w:rPr>
        <w:t>不收费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CESI宋体-GB2312" w:hAnsi="CESI宋体-GB2312"/>
          <w:color w:val="auto"/>
          <w:sz w:val="32"/>
          <w:szCs w:val="32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  <w:lang w:eastAsia="zh-CN"/>
        </w:rPr>
        <w:t>十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、办公时间和地点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rPr>
          <w:rFonts w:hint="eastAsia" w:ascii="CESI宋体-GB2312" w:hAnsi="CESI宋体-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（一）办公时间：</w:t>
      </w:r>
      <w:r>
        <w:rPr>
          <w:rFonts w:hint="eastAsia" w:ascii="CESI宋体-GB2312" w:hAnsi="CESI宋体-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星期一至星期五：（9月1日至5月31日）上午9：00－12：00，下午13：00－17：00；（6月1日至8月31日）上午9：00－12：00，下午13：30－17：00。</w:t>
      </w:r>
      <w:r>
        <w:rPr>
          <w:rFonts w:hint="eastAsia" w:ascii="CESI宋体-GB2312" w:hAnsi="CESI宋体-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（二）办公地址：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CESI宋体-GB2312" w:hAnsi="CESI宋体-GB2312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仿宋" w:cs="仿宋"/>
          <w:color w:val="auto"/>
          <w:sz w:val="32"/>
          <w:szCs w:val="32"/>
          <w:lang w:eastAsia="zh-CN"/>
        </w:rPr>
        <w:t>唐山市民服务中心</w:t>
      </w:r>
      <w:r>
        <w:rPr>
          <w:rFonts w:hint="eastAsia" w:ascii="CESI宋体-GB2312" w:hAnsi="CESI宋体-GB2312" w:eastAsia="仿宋" w:cs="仿宋"/>
          <w:color w:val="auto"/>
          <w:sz w:val="32"/>
          <w:szCs w:val="32"/>
          <w:lang w:val="en-US" w:eastAsia="zh-CN"/>
        </w:rPr>
        <w:t>A区2层综合办理B区材料代收窗口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CESI宋体-GB2312" w:hAnsi="CESI宋体-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（三）办公电话：</w:t>
      </w:r>
      <w:r>
        <w:rPr>
          <w:rFonts w:hint="eastAsia" w:ascii="CESI宋体-GB2312" w:hAnsi="CESI宋体-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0315-2806228  0315-2806604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CESI宋体-GB2312" w:hAnsi="CESI宋体-GB2312" w:eastAsia="黑体" w:cs="黑体"/>
          <w:color w:val="auto"/>
          <w:sz w:val="32"/>
          <w:szCs w:val="32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 xml:space="preserve">    十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  <w:lang w:eastAsia="zh-CN"/>
        </w:rPr>
        <w:t>一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、监督和投诉渠道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CESI宋体-GB2312" w:hAnsi="CESI宋体-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监督投诉电话：0315-2806318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CESI宋体-GB2312" w:hAnsi="CESI宋体-GB2312" w:eastAsia="黑体" w:cs="黑体"/>
          <w:color w:val="auto"/>
          <w:kern w:val="0"/>
          <w:sz w:val="32"/>
          <w:szCs w:val="32"/>
          <w:highlight w:val="none"/>
        </w:rPr>
      </w:pPr>
      <w:r>
        <w:rPr>
          <w:rFonts w:hint="eastAsia" w:ascii="CESI宋体-GB2312" w:hAnsi="CESI宋体-GB2312" w:eastAsia="黑体" w:cs="黑体"/>
          <w:color w:val="auto"/>
          <w:kern w:val="0"/>
          <w:sz w:val="32"/>
          <w:szCs w:val="32"/>
          <w:highlight w:val="none"/>
        </w:rPr>
        <w:t>十</w:t>
      </w:r>
      <w:r>
        <w:rPr>
          <w:rFonts w:hint="eastAsia" w:ascii="CESI宋体-GB2312" w:hAnsi="CESI宋体-GB2312" w:eastAsia="黑体" w:cs="黑体"/>
          <w:color w:val="auto"/>
          <w:kern w:val="0"/>
          <w:sz w:val="32"/>
          <w:szCs w:val="32"/>
          <w:highlight w:val="none"/>
          <w:lang w:eastAsia="zh-CN"/>
        </w:rPr>
        <w:t>二</w:t>
      </w:r>
      <w:r>
        <w:rPr>
          <w:rFonts w:hint="eastAsia" w:ascii="CESI宋体-GB2312" w:hAnsi="CESI宋体-GB2312" w:eastAsia="黑体" w:cs="黑体"/>
          <w:color w:val="auto"/>
          <w:kern w:val="0"/>
          <w:sz w:val="32"/>
          <w:szCs w:val="32"/>
          <w:highlight w:val="none"/>
        </w:rPr>
        <w:t>、救济途径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CESI宋体-GB2312" w:hAnsi="CESI宋体-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CESI宋体-GB2312" w:hAnsi="CESI宋体-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申请人如对行政许可决定不服，可以于收到决定书之日起六十日内向唐山市人民政府申请复议，也可以于六个月内依法向唐山市路北区人民法院提起行政诉讼。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CESI宋体-GB2312" w:hAnsi="CESI宋体-GB2312" w:eastAsia="黑体" w:cs="黑体"/>
          <w:color w:val="auto"/>
          <w:sz w:val="32"/>
          <w:szCs w:val="32"/>
          <w:highlight w:val="none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  <w:highlight w:val="none"/>
        </w:rPr>
        <w:t>十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  <w:highlight w:val="none"/>
        </w:rPr>
        <w:t>、证照发放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ascii="CESI宋体-GB2312" w:hAnsi="CESI宋体-GB2312"/>
          <w:sz w:val="32"/>
          <w:szCs w:val="32"/>
          <w:highlight w:val="none"/>
        </w:rPr>
      </w:pPr>
      <w:r>
        <w:rPr>
          <w:rFonts w:hint="eastAsia" w:ascii="CESI宋体-GB2312" w:hAnsi="CESI宋体-GB2312" w:eastAsia="仿宋" w:cs="黑体"/>
          <w:color w:val="auto"/>
          <w:sz w:val="32"/>
          <w:szCs w:val="32"/>
          <w:highlight w:val="none"/>
        </w:rPr>
        <w:t xml:space="preserve">    </w:t>
      </w:r>
      <w:r>
        <w:rPr>
          <w:rFonts w:hint="eastAsia" w:ascii="CESI宋体-GB2312" w:hAnsi="CESI宋体-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通过窗口或快递领取办理结果。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ascii="CESI宋体-GB2312" w:hAnsi="CESI宋体-GB231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2YjZkN2I3MWZmMjM2MjUzYmFlNmY1NmRlMTZiMzEifQ=="/>
  </w:docVars>
  <w:rsids>
    <w:rsidRoot w:val="00000000"/>
    <w:rsid w:val="0369315B"/>
    <w:rsid w:val="0390788D"/>
    <w:rsid w:val="05990554"/>
    <w:rsid w:val="05EA5D79"/>
    <w:rsid w:val="10F03431"/>
    <w:rsid w:val="119360D6"/>
    <w:rsid w:val="144933C4"/>
    <w:rsid w:val="1AD77FD0"/>
    <w:rsid w:val="1DBC69B5"/>
    <w:rsid w:val="24F3242F"/>
    <w:rsid w:val="28BC3D0D"/>
    <w:rsid w:val="2AB47391"/>
    <w:rsid w:val="2CF57BE1"/>
    <w:rsid w:val="2D2D342B"/>
    <w:rsid w:val="311961A0"/>
    <w:rsid w:val="3651616F"/>
    <w:rsid w:val="37BD18A6"/>
    <w:rsid w:val="3FFF49D7"/>
    <w:rsid w:val="49EB4802"/>
    <w:rsid w:val="4C4347C3"/>
    <w:rsid w:val="4D7FD0E8"/>
    <w:rsid w:val="4E0822D1"/>
    <w:rsid w:val="58E97218"/>
    <w:rsid w:val="5AF917EB"/>
    <w:rsid w:val="5B597015"/>
    <w:rsid w:val="5C5E639C"/>
    <w:rsid w:val="5E536325"/>
    <w:rsid w:val="65C9036C"/>
    <w:rsid w:val="6BB44D32"/>
    <w:rsid w:val="6FDB31D8"/>
    <w:rsid w:val="737E5413"/>
    <w:rsid w:val="7BDF446F"/>
    <w:rsid w:val="7FEB02D7"/>
    <w:rsid w:val="B3EF28A3"/>
    <w:rsid w:val="EFFFA4AB"/>
    <w:rsid w:val="F93F4DDF"/>
    <w:rsid w:val="FBADF70D"/>
    <w:rsid w:val="FBE98413"/>
    <w:rsid w:val="FBF39B8A"/>
    <w:rsid w:val="FEAE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widowControl/>
      <w:adjustRightInd w:val="0"/>
      <w:snapToGrid w:val="0"/>
      <w:spacing w:after="200" w:afterLines="0"/>
      <w:ind w:firstLine="420" w:firstLineChars="200"/>
      <w:jc w:val="left"/>
    </w:pPr>
    <w:rPr>
      <w:rFonts w:ascii="Tahoma" w:hAnsi="Tahoma" w:eastAsia="微软雅黑" w:cs="Times New Roman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886</Words>
  <Characters>1015</Characters>
  <Lines>0</Lines>
  <Paragraphs>0</Paragraphs>
  <TotalTime>11</TotalTime>
  <ScaleCrop>false</ScaleCrop>
  <LinksUpToDate>false</LinksUpToDate>
  <CharactersWithSpaces>1042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2022-10-04T01:53:00Z</dcterms:created>
  <dc:creator>Administrator</dc:creator>
  <cp:lastModifiedBy>baixin</cp:lastModifiedBy>
  <cp:lastPrinted>2023-06-22T08:32:00Z</cp:lastPrinted>
  <dcterms:modified xsi:type="dcterms:W3CDTF">2026-04-27T11:13:05Z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E547CA7315204ADEA6E1C9BB00908664</vt:lpwstr>
  </property>
</Properties>
</file>